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493D" w14:textId="2FB0124F" w:rsidR="00E934B9" w:rsidRPr="006A5063" w:rsidRDefault="0013709A" w:rsidP="00E02821">
      <w:pPr>
        <w:pStyle w:val="ListParagraph"/>
        <w:numPr>
          <w:ilvl w:val="0"/>
          <w:numId w:val="19"/>
        </w:numPr>
      </w:pPr>
      <w:r w:rsidRPr="00E02821">
        <w:rPr>
          <w:b/>
          <w:bCs/>
        </w:rPr>
        <w:t>How are your accounts titled?</w:t>
      </w:r>
      <w:r w:rsidR="006A5063" w:rsidRPr="00E02821">
        <w:rPr>
          <w:b/>
          <w:bCs/>
        </w:rPr>
        <w:t xml:space="preserve"> </w:t>
      </w:r>
      <w:r w:rsidR="006A5063">
        <w:t>(The Main piece of Information you need to know)</w:t>
      </w:r>
    </w:p>
    <w:p w14:paraId="4AE32C48" w14:textId="5AADEAF9" w:rsidR="0013709A" w:rsidRPr="0098504F" w:rsidRDefault="0013709A" w:rsidP="0013709A">
      <w:pPr>
        <w:pStyle w:val="ListParagraph"/>
        <w:numPr>
          <w:ilvl w:val="0"/>
          <w:numId w:val="1"/>
        </w:numPr>
      </w:pPr>
      <w:r w:rsidRPr="0098504F">
        <w:t>Is it your name alone?</w:t>
      </w:r>
    </w:p>
    <w:p w14:paraId="20574931" w14:textId="23A05B54" w:rsidR="0013709A" w:rsidRPr="0098504F" w:rsidRDefault="0013709A" w:rsidP="0013709A">
      <w:pPr>
        <w:pStyle w:val="ListParagraph"/>
        <w:numPr>
          <w:ilvl w:val="0"/>
          <w:numId w:val="1"/>
        </w:numPr>
      </w:pPr>
      <w:r w:rsidRPr="0098504F">
        <w:t>Is it co-owned?</w:t>
      </w:r>
    </w:p>
    <w:p w14:paraId="7551B9D0" w14:textId="632923F5" w:rsidR="0013709A" w:rsidRPr="0098504F" w:rsidRDefault="0013709A" w:rsidP="0013709A">
      <w:pPr>
        <w:pStyle w:val="ListParagraph"/>
        <w:numPr>
          <w:ilvl w:val="0"/>
          <w:numId w:val="1"/>
        </w:numPr>
      </w:pPr>
      <w:r w:rsidRPr="0098504F">
        <w:t>Do you have any beneficiaries?</w:t>
      </w:r>
    </w:p>
    <w:p w14:paraId="01D17E1F" w14:textId="77777777" w:rsidR="006A5063" w:rsidRDefault="006A5063" w:rsidP="000327BD">
      <w:pPr>
        <w:rPr>
          <w:b/>
          <w:bCs/>
        </w:rPr>
      </w:pPr>
    </w:p>
    <w:p w14:paraId="172599DB" w14:textId="4C547628" w:rsidR="000327BD" w:rsidRPr="00E02821" w:rsidRDefault="000327BD" w:rsidP="00E02821">
      <w:pPr>
        <w:pStyle w:val="ListParagraph"/>
        <w:numPr>
          <w:ilvl w:val="0"/>
          <w:numId w:val="19"/>
        </w:numPr>
        <w:rPr>
          <w:b/>
          <w:bCs/>
        </w:rPr>
      </w:pPr>
      <w:r w:rsidRPr="00E02821">
        <w:rPr>
          <w:b/>
          <w:bCs/>
        </w:rPr>
        <w:t>Types of Accounts</w:t>
      </w:r>
    </w:p>
    <w:p w14:paraId="17578664" w14:textId="63705A66" w:rsidR="000327BD" w:rsidRPr="0098504F" w:rsidRDefault="000327BD" w:rsidP="00E02821">
      <w:pPr>
        <w:ind w:firstLine="720"/>
        <w:rPr>
          <w:b/>
          <w:bCs/>
        </w:rPr>
      </w:pPr>
      <w:r w:rsidRPr="0098504F">
        <w:t>We insure 5 different types of accounts:</w:t>
      </w:r>
      <w:r w:rsidR="00742921" w:rsidRPr="0098504F">
        <w:t xml:space="preserve"> </w:t>
      </w:r>
      <w:r w:rsidR="00742921" w:rsidRPr="0098504F">
        <w:rPr>
          <w:b/>
          <w:bCs/>
        </w:rPr>
        <w:t>(INSURED SEPARATELY)</w:t>
      </w:r>
    </w:p>
    <w:p w14:paraId="7CACFD4E" w14:textId="165DAB7E" w:rsidR="000327BD" w:rsidRPr="0098504F" w:rsidRDefault="000327BD" w:rsidP="000327BD">
      <w:pPr>
        <w:pStyle w:val="ListParagraph"/>
        <w:numPr>
          <w:ilvl w:val="0"/>
          <w:numId w:val="9"/>
        </w:numPr>
      </w:pPr>
      <w:r w:rsidRPr="0098504F">
        <w:t>Individual</w:t>
      </w:r>
    </w:p>
    <w:p w14:paraId="702D3BCB" w14:textId="7F26F123" w:rsidR="000327BD" w:rsidRPr="0098504F" w:rsidRDefault="000327BD" w:rsidP="000327BD">
      <w:pPr>
        <w:pStyle w:val="ListParagraph"/>
        <w:numPr>
          <w:ilvl w:val="0"/>
          <w:numId w:val="9"/>
        </w:numPr>
      </w:pPr>
      <w:r w:rsidRPr="0098504F">
        <w:t>Joint</w:t>
      </w:r>
    </w:p>
    <w:p w14:paraId="099352FC" w14:textId="5E4261E3" w:rsidR="000327BD" w:rsidRPr="0098504F" w:rsidRDefault="000327BD" w:rsidP="000327BD">
      <w:pPr>
        <w:pStyle w:val="ListParagraph"/>
        <w:numPr>
          <w:ilvl w:val="0"/>
          <w:numId w:val="9"/>
        </w:numPr>
      </w:pPr>
      <w:r w:rsidRPr="0098504F">
        <w:t>Trust</w:t>
      </w:r>
    </w:p>
    <w:p w14:paraId="54EAB8B2" w14:textId="3C9724C0" w:rsidR="000327BD" w:rsidRPr="0098504F" w:rsidRDefault="000327BD" w:rsidP="000327BD">
      <w:pPr>
        <w:pStyle w:val="ListParagraph"/>
        <w:numPr>
          <w:ilvl w:val="0"/>
          <w:numId w:val="9"/>
        </w:numPr>
      </w:pPr>
      <w:r w:rsidRPr="0098504F">
        <w:t>IRA</w:t>
      </w:r>
    </w:p>
    <w:p w14:paraId="292A2FE7" w14:textId="49907F29" w:rsidR="000327BD" w:rsidRPr="0098504F" w:rsidRDefault="000327BD" w:rsidP="000327BD">
      <w:pPr>
        <w:pStyle w:val="ListParagraph"/>
        <w:numPr>
          <w:ilvl w:val="0"/>
          <w:numId w:val="9"/>
        </w:numPr>
      </w:pPr>
      <w:r w:rsidRPr="0098504F">
        <w:t>Business</w:t>
      </w:r>
    </w:p>
    <w:p w14:paraId="6B0C0E6D" w14:textId="77777777" w:rsidR="00970B13" w:rsidRPr="0098504F" w:rsidRDefault="00970B13" w:rsidP="0013709A"/>
    <w:p w14:paraId="324CB1A1" w14:textId="4837267C" w:rsidR="0013709A" w:rsidRPr="006A5063" w:rsidRDefault="0013709A" w:rsidP="006A5063">
      <w:pPr>
        <w:pStyle w:val="ListParagraph"/>
        <w:numPr>
          <w:ilvl w:val="0"/>
          <w:numId w:val="2"/>
        </w:numPr>
      </w:pPr>
      <w:r w:rsidRPr="006A5063">
        <w:rPr>
          <w:b/>
          <w:bCs/>
          <w:u w:val="single"/>
        </w:rPr>
        <w:t>Individual</w:t>
      </w:r>
      <w:r w:rsidRPr="006A5063">
        <w:t xml:space="preserve"> </w:t>
      </w:r>
      <w:r w:rsidR="006A5063" w:rsidRPr="006A5063">
        <w:t>(Definition</w:t>
      </w:r>
      <w:r w:rsidR="006A5063">
        <w:t xml:space="preserve"> Script)</w:t>
      </w:r>
    </w:p>
    <w:p w14:paraId="47EC422B" w14:textId="115E99FD" w:rsidR="0013709A" w:rsidRPr="0098504F" w:rsidRDefault="0013709A" w:rsidP="006A5063">
      <w:pPr>
        <w:pStyle w:val="ListParagraph"/>
        <w:numPr>
          <w:ilvl w:val="1"/>
          <w:numId w:val="16"/>
        </w:numPr>
      </w:pPr>
      <w:r w:rsidRPr="0098504F">
        <w:t>What you have is considered an individual account or single account</w:t>
      </w:r>
      <w:r w:rsidR="0026791A">
        <w:t>,</w:t>
      </w:r>
      <w:r w:rsidRPr="0098504F">
        <w:t xml:space="preserve"> </w:t>
      </w:r>
      <w:r w:rsidR="0026791A">
        <w:t>h</w:t>
      </w:r>
      <w:r w:rsidRPr="0098504F">
        <w:t xml:space="preserve">owever you want to say it. </w:t>
      </w:r>
    </w:p>
    <w:p w14:paraId="4DB6E7C4" w14:textId="749D268E" w:rsidR="0013709A" w:rsidRPr="0098504F" w:rsidRDefault="0013709A" w:rsidP="006A5063">
      <w:pPr>
        <w:pStyle w:val="ListParagraph"/>
        <w:numPr>
          <w:ilvl w:val="1"/>
          <w:numId w:val="16"/>
        </w:numPr>
      </w:pPr>
      <w:r w:rsidRPr="0098504F">
        <w:t xml:space="preserve">An individual account is an account that is in your name alone, no beneficiaries, no co-owners. </w:t>
      </w:r>
    </w:p>
    <w:p w14:paraId="791B94D6" w14:textId="55DEE1DD" w:rsidR="0013709A" w:rsidRPr="0098504F" w:rsidRDefault="0013709A" w:rsidP="006A5063">
      <w:pPr>
        <w:pStyle w:val="ListParagraph"/>
        <w:numPr>
          <w:ilvl w:val="1"/>
          <w:numId w:val="16"/>
        </w:numPr>
      </w:pPr>
      <w:r w:rsidRPr="0098504F">
        <w:t>Which means “Any product (CD, Savings, Checking, Money Market), any product that is titled under your name alone will be covered in total for $250,000.</w:t>
      </w:r>
    </w:p>
    <w:p w14:paraId="6924D7F1" w14:textId="77777777" w:rsidR="00970B13" w:rsidRPr="0098504F" w:rsidRDefault="00970B13" w:rsidP="0013709A"/>
    <w:p w14:paraId="0C388EA7" w14:textId="624A6DD5" w:rsidR="0013709A" w:rsidRPr="006A5063" w:rsidRDefault="0013709A" w:rsidP="006A506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6A5063">
        <w:rPr>
          <w:b/>
          <w:bCs/>
          <w:u w:val="single"/>
        </w:rPr>
        <w:t xml:space="preserve">Joint </w:t>
      </w:r>
      <w:r w:rsidR="006A5063" w:rsidRPr="006A5063">
        <w:t>(Definition</w:t>
      </w:r>
      <w:r w:rsidR="006A5063">
        <w:t xml:space="preserve"> Script)</w:t>
      </w:r>
    </w:p>
    <w:p w14:paraId="70C541D4" w14:textId="41814BB2" w:rsidR="0013709A" w:rsidRPr="0098504F" w:rsidRDefault="0013709A" w:rsidP="0013709A">
      <w:pPr>
        <w:pStyle w:val="ListParagraph"/>
        <w:numPr>
          <w:ilvl w:val="0"/>
          <w:numId w:val="3"/>
        </w:numPr>
      </w:pPr>
      <w:r w:rsidRPr="0098504F">
        <w:t xml:space="preserve">What you have is considered a joint account. </w:t>
      </w:r>
    </w:p>
    <w:p w14:paraId="5A7B65D0" w14:textId="2CF1182F" w:rsidR="0013709A" w:rsidRPr="0098504F" w:rsidRDefault="0013709A" w:rsidP="0013709A">
      <w:pPr>
        <w:pStyle w:val="ListParagraph"/>
        <w:numPr>
          <w:ilvl w:val="0"/>
          <w:numId w:val="3"/>
        </w:numPr>
      </w:pPr>
      <w:r w:rsidRPr="0098504F">
        <w:t>A joint account is an account with more than one owner, no beneficiaries. Each owner is entitled to $250,000 of coverage.</w:t>
      </w:r>
    </w:p>
    <w:p w14:paraId="4AFDC9E2" w14:textId="4FF7F796" w:rsidR="0013709A" w:rsidRPr="0098504F" w:rsidRDefault="0013709A" w:rsidP="0013709A">
      <w:pPr>
        <w:pStyle w:val="ListParagraph"/>
        <w:numPr>
          <w:ilvl w:val="0"/>
          <w:numId w:val="3"/>
        </w:numPr>
      </w:pPr>
      <w:r w:rsidRPr="0098504F">
        <w:t>Which means “Any product (CD, Savings, Checking, Money Market), any product that is titled under the joint scenario will be covered in total for $</w:t>
      </w:r>
      <w:r w:rsidR="001F31C9" w:rsidRPr="0098504F">
        <w:t>500,000</w:t>
      </w:r>
      <w:r w:rsidRPr="0098504F">
        <w:t>.</w:t>
      </w:r>
    </w:p>
    <w:p w14:paraId="4DEEB1CD" w14:textId="77777777" w:rsidR="00970B13" w:rsidRPr="0098504F" w:rsidRDefault="00970B13" w:rsidP="001F31C9"/>
    <w:p w14:paraId="150B3F29" w14:textId="77777777" w:rsidR="00970B13" w:rsidRPr="0098504F" w:rsidRDefault="00970B13" w:rsidP="001F31C9"/>
    <w:p w14:paraId="1451DB0B" w14:textId="77777777" w:rsidR="00970B13" w:rsidRPr="0098504F" w:rsidRDefault="00970B13" w:rsidP="001F31C9"/>
    <w:p w14:paraId="5C2291BA" w14:textId="77777777" w:rsidR="00970B13" w:rsidRPr="0098504F" w:rsidRDefault="00970B13" w:rsidP="001F31C9"/>
    <w:p w14:paraId="109CCFAA" w14:textId="77777777" w:rsidR="00970B13" w:rsidRPr="0098504F" w:rsidRDefault="00970B13" w:rsidP="001F31C9"/>
    <w:p w14:paraId="1FA3D990" w14:textId="4FDEA823" w:rsidR="001F31C9" w:rsidRPr="006A5063" w:rsidRDefault="001F31C9" w:rsidP="006A506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6A5063">
        <w:rPr>
          <w:b/>
          <w:bCs/>
          <w:u w:val="single"/>
        </w:rPr>
        <w:t>Trust</w:t>
      </w:r>
      <w:r w:rsidR="006A5063">
        <w:rPr>
          <w:b/>
          <w:bCs/>
          <w:u w:val="single"/>
        </w:rPr>
        <w:t xml:space="preserve"> </w:t>
      </w:r>
      <w:r w:rsidR="006A5063" w:rsidRPr="006A5063">
        <w:t>(Definition</w:t>
      </w:r>
      <w:r w:rsidR="006A5063">
        <w:t xml:space="preserve"> Script)</w:t>
      </w:r>
      <w:r w:rsidR="007635A8">
        <w:t xml:space="preserve"> </w:t>
      </w:r>
      <w:r w:rsidR="007635A8" w:rsidRPr="007635A8">
        <w:rPr>
          <w:highlight w:val="yellow"/>
        </w:rPr>
        <w:t xml:space="preserve">(Plug in according to your </w:t>
      </w:r>
      <w:proofErr w:type="gramStart"/>
      <w:r w:rsidR="007635A8" w:rsidRPr="007635A8">
        <w:rPr>
          <w:highlight w:val="yellow"/>
        </w:rPr>
        <w:t>Member</w:t>
      </w:r>
      <w:proofErr w:type="gramEnd"/>
      <w:r w:rsidR="007635A8" w:rsidRPr="007635A8">
        <w:rPr>
          <w:highlight w:val="yellow"/>
        </w:rPr>
        <w:t>)</w:t>
      </w:r>
    </w:p>
    <w:p w14:paraId="6BDE2FAB" w14:textId="66E9E1B1" w:rsidR="001F31C9" w:rsidRPr="0098504F" w:rsidRDefault="001F31C9" w:rsidP="006A5063">
      <w:pPr>
        <w:pStyle w:val="ListParagraph"/>
        <w:numPr>
          <w:ilvl w:val="0"/>
          <w:numId w:val="17"/>
        </w:numPr>
      </w:pPr>
      <w:r w:rsidRPr="0098504F">
        <w:t>What you have is considered a trust account. Any account in a credit union that has beneficiaries on it, is automatically considered a revocable trust account.</w:t>
      </w:r>
    </w:p>
    <w:p w14:paraId="45D7A277" w14:textId="38D52479" w:rsidR="001F31C9" w:rsidRPr="0098504F" w:rsidRDefault="001F31C9" w:rsidP="006A5063">
      <w:pPr>
        <w:pStyle w:val="ListParagraph"/>
        <w:numPr>
          <w:ilvl w:val="0"/>
          <w:numId w:val="17"/>
        </w:numPr>
      </w:pPr>
      <w:r w:rsidRPr="0098504F">
        <w:t xml:space="preserve">With our trust account rules, </w:t>
      </w:r>
      <w:r w:rsidR="006A5063">
        <w:t>e</w:t>
      </w:r>
      <w:r w:rsidRPr="0098504F">
        <w:t>ach member</w:t>
      </w:r>
      <w:r w:rsidR="00C35DEB" w:rsidRPr="0098504F">
        <w:t>-</w:t>
      </w:r>
      <w:r w:rsidRPr="0098504F">
        <w:t xml:space="preserve">owner is entitled to $250,000 for every beneficiary that they have on the account. You </w:t>
      </w:r>
      <w:r w:rsidR="000856C1" w:rsidRPr="006A5063">
        <w:rPr>
          <w:highlight w:val="yellow"/>
        </w:rPr>
        <w:t>(guys)</w:t>
      </w:r>
      <w:r w:rsidR="000856C1" w:rsidRPr="0098504F">
        <w:t xml:space="preserve"> </w:t>
      </w:r>
      <w:r w:rsidRPr="0098504F">
        <w:t xml:space="preserve">have </w:t>
      </w:r>
      <w:r w:rsidRPr="006A5063">
        <w:rPr>
          <w:highlight w:val="yellow"/>
        </w:rPr>
        <w:t>one</w:t>
      </w:r>
      <w:r w:rsidRPr="0098504F">
        <w:t xml:space="preserve"> </w:t>
      </w:r>
      <w:r w:rsidRPr="007635A8">
        <w:rPr>
          <w:highlight w:val="yellow"/>
        </w:rPr>
        <w:t>beneficiary</w:t>
      </w:r>
      <w:r w:rsidRPr="0098504F">
        <w:t xml:space="preserve">. </w:t>
      </w:r>
      <w:r w:rsidR="00C35DEB" w:rsidRPr="007635A8">
        <w:rPr>
          <w:highlight w:val="yellow"/>
        </w:rPr>
        <w:t>1</w:t>
      </w:r>
      <w:r w:rsidRPr="0098504F">
        <w:t xml:space="preserve"> X </w:t>
      </w:r>
      <w:r w:rsidR="007635A8">
        <w:t>$</w:t>
      </w:r>
      <w:r w:rsidRPr="0098504F">
        <w:t>250,000</w:t>
      </w:r>
      <w:r w:rsidR="007635A8">
        <w:t xml:space="preserve"> </w:t>
      </w:r>
      <w:r w:rsidRPr="0098504F">
        <w:t>=</w:t>
      </w:r>
      <w:r w:rsidR="007635A8">
        <w:t xml:space="preserve"> </w:t>
      </w:r>
      <w:r w:rsidR="007635A8" w:rsidRPr="007635A8">
        <w:rPr>
          <w:highlight w:val="yellow"/>
        </w:rPr>
        <w:t>$</w:t>
      </w:r>
      <w:r w:rsidRPr="007635A8">
        <w:rPr>
          <w:highlight w:val="yellow"/>
        </w:rPr>
        <w:t>250,000</w:t>
      </w:r>
      <w:r w:rsidRPr="0098504F">
        <w:t>.</w:t>
      </w:r>
    </w:p>
    <w:p w14:paraId="609ECB9A" w14:textId="22E65542" w:rsidR="00C35DEB" w:rsidRPr="0098504F" w:rsidRDefault="00C35DEB" w:rsidP="006A5063">
      <w:pPr>
        <w:pStyle w:val="ListParagraph"/>
        <w:numPr>
          <w:ilvl w:val="0"/>
          <w:numId w:val="17"/>
        </w:numPr>
      </w:pPr>
      <w:r w:rsidRPr="0098504F">
        <w:t xml:space="preserve">That means that Owner A (YOU) </w:t>
      </w:r>
      <w:r w:rsidR="007635A8">
        <w:t>is</w:t>
      </w:r>
      <w:r w:rsidRPr="0098504F">
        <w:t xml:space="preserve"> entitled to </w:t>
      </w:r>
      <w:r w:rsidRPr="007635A8">
        <w:rPr>
          <w:highlight w:val="yellow"/>
        </w:rPr>
        <w:t>$250,000</w:t>
      </w:r>
      <w:r w:rsidRPr="0098504F">
        <w:t xml:space="preserve"> because of the </w:t>
      </w:r>
      <w:r w:rsidR="007635A8" w:rsidRPr="007635A8">
        <w:rPr>
          <w:highlight w:val="yellow"/>
        </w:rPr>
        <w:t>one</w:t>
      </w:r>
      <w:r w:rsidRPr="007635A8">
        <w:rPr>
          <w:highlight w:val="yellow"/>
        </w:rPr>
        <w:t xml:space="preserve"> beneficiary</w:t>
      </w:r>
      <w:r w:rsidRPr="0098504F">
        <w:t xml:space="preserve">. </w:t>
      </w:r>
      <w:r w:rsidRPr="007635A8">
        <w:rPr>
          <w:highlight w:val="yellow"/>
        </w:rPr>
        <w:t xml:space="preserve">Owner B (YOUR CO-OWNER) is entitled to $250,000 because of the </w:t>
      </w:r>
      <w:r w:rsidR="007635A8">
        <w:rPr>
          <w:highlight w:val="yellow"/>
        </w:rPr>
        <w:t>one</w:t>
      </w:r>
      <w:r w:rsidRPr="007635A8">
        <w:rPr>
          <w:highlight w:val="yellow"/>
        </w:rPr>
        <w:t xml:space="preserve"> beneficiary</w:t>
      </w:r>
      <w:r w:rsidRPr="0098504F">
        <w:t xml:space="preserve">. </w:t>
      </w:r>
      <w:r w:rsidRPr="007635A8">
        <w:rPr>
          <w:highlight w:val="yellow"/>
        </w:rPr>
        <w:t>Add that together, it’s $500,000</w:t>
      </w:r>
      <w:r w:rsidRPr="0098504F">
        <w:t>.</w:t>
      </w:r>
    </w:p>
    <w:p w14:paraId="7C808612" w14:textId="6F2D365D" w:rsidR="001F31C9" w:rsidRPr="0098504F" w:rsidRDefault="001F31C9" w:rsidP="006A5063">
      <w:pPr>
        <w:pStyle w:val="ListParagraph"/>
        <w:numPr>
          <w:ilvl w:val="0"/>
          <w:numId w:val="17"/>
        </w:numPr>
      </w:pPr>
      <w:r w:rsidRPr="0098504F">
        <w:t xml:space="preserve">Which means “Any product (CD, Savings, Checking, Money Market), any product that is titled under this trust scenario with you </w:t>
      </w:r>
      <w:r w:rsidR="000856C1" w:rsidRPr="007635A8">
        <w:rPr>
          <w:highlight w:val="yellow"/>
        </w:rPr>
        <w:t>(both)</w:t>
      </w:r>
      <w:r w:rsidR="000856C1" w:rsidRPr="0098504F">
        <w:t xml:space="preserve"> </w:t>
      </w:r>
      <w:r w:rsidRPr="0098504F">
        <w:t>as the owner</w:t>
      </w:r>
      <w:r w:rsidR="000856C1" w:rsidRPr="007635A8">
        <w:rPr>
          <w:highlight w:val="yellow"/>
        </w:rPr>
        <w:t>(s)</w:t>
      </w:r>
      <w:r w:rsidRPr="0098504F">
        <w:t xml:space="preserve"> and </w:t>
      </w:r>
      <w:r w:rsidR="007635A8" w:rsidRPr="007635A8">
        <w:rPr>
          <w:highlight w:val="yellow"/>
        </w:rPr>
        <w:t>one</w:t>
      </w:r>
      <w:r w:rsidRPr="007635A8">
        <w:rPr>
          <w:highlight w:val="yellow"/>
        </w:rPr>
        <w:t xml:space="preserve"> beneficiary</w:t>
      </w:r>
      <w:r w:rsidRPr="0098504F">
        <w:t xml:space="preserve">, will be covered in total for </w:t>
      </w:r>
      <w:r w:rsidRPr="00DB208A">
        <w:rPr>
          <w:highlight w:val="yellow"/>
        </w:rPr>
        <w:t>$</w:t>
      </w:r>
      <w:r w:rsidR="00C35DEB" w:rsidRPr="00DB208A">
        <w:rPr>
          <w:highlight w:val="yellow"/>
        </w:rPr>
        <w:t>500</w:t>
      </w:r>
      <w:r w:rsidRPr="00DB208A">
        <w:rPr>
          <w:highlight w:val="yellow"/>
        </w:rPr>
        <w:t>,000</w:t>
      </w:r>
      <w:r w:rsidRPr="0098504F">
        <w:t>.</w:t>
      </w:r>
    </w:p>
    <w:p w14:paraId="61C11B43" w14:textId="77777777" w:rsidR="00DB208A" w:rsidRDefault="00DB208A" w:rsidP="00DB208A"/>
    <w:p w14:paraId="1A974433" w14:textId="77777777" w:rsidR="00DB208A" w:rsidRDefault="00DB208A" w:rsidP="00AA2AFA">
      <w:pPr>
        <w:ind w:left="360" w:firstLine="720"/>
        <w:rPr>
          <w:b/>
          <w:bCs/>
          <w:u w:val="single"/>
        </w:rPr>
      </w:pPr>
      <w:r w:rsidRPr="00DB208A">
        <w:rPr>
          <w:b/>
          <w:bCs/>
          <w:u w:val="single"/>
        </w:rPr>
        <w:t>NOTES:</w:t>
      </w:r>
    </w:p>
    <w:p w14:paraId="0EDDB7E7" w14:textId="77777777" w:rsidR="00DB208A" w:rsidRDefault="00742921" w:rsidP="00DB208A">
      <w:pPr>
        <w:pStyle w:val="ListParagraph"/>
        <w:numPr>
          <w:ilvl w:val="0"/>
          <w:numId w:val="18"/>
        </w:numPr>
      </w:pPr>
      <w:r w:rsidRPr="0098504F">
        <w:t xml:space="preserve">Beneficiaries don’t have to be members, only owners </w:t>
      </w:r>
      <w:proofErr w:type="gramStart"/>
      <w:r w:rsidRPr="0098504F">
        <w:t>have to</w:t>
      </w:r>
      <w:proofErr w:type="gramEnd"/>
      <w:r w:rsidRPr="0098504F">
        <w:t xml:space="preserve"> be members.</w:t>
      </w:r>
    </w:p>
    <w:p w14:paraId="13F0C802" w14:textId="1735A150" w:rsidR="00DB208A" w:rsidRDefault="00742921" w:rsidP="00DB208A">
      <w:pPr>
        <w:pStyle w:val="ListParagraph"/>
        <w:numPr>
          <w:ilvl w:val="0"/>
          <w:numId w:val="18"/>
        </w:numPr>
      </w:pPr>
      <w:r w:rsidRPr="0098504F">
        <w:t xml:space="preserve">Every owner </w:t>
      </w:r>
      <w:proofErr w:type="gramStart"/>
      <w:r w:rsidR="00DB208A">
        <w:t>has</w:t>
      </w:r>
      <w:r w:rsidRPr="0098504F">
        <w:t xml:space="preserve"> to</w:t>
      </w:r>
      <w:proofErr w:type="gramEnd"/>
      <w:r w:rsidRPr="0098504F">
        <w:t xml:space="preserve"> be </w:t>
      </w:r>
      <w:r w:rsidR="00DB208A">
        <w:t xml:space="preserve">a </w:t>
      </w:r>
      <w:r w:rsidRPr="0098504F">
        <w:t>member for the increased coverage</w:t>
      </w:r>
      <w:r w:rsidR="00DB208A">
        <w:t>.</w:t>
      </w:r>
    </w:p>
    <w:p w14:paraId="1D4D6A07" w14:textId="7F7A3075" w:rsidR="00F230DE" w:rsidRPr="0098504F" w:rsidRDefault="00F230DE" w:rsidP="00DB208A">
      <w:pPr>
        <w:pStyle w:val="ListParagraph"/>
        <w:numPr>
          <w:ilvl w:val="0"/>
          <w:numId w:val="18"/>
        </w:numPr>
      </w:pPr>
      <w:r w:rsidRPr="0098504F">
        <w:t>Contingent beneficiaries are not calculated</w:t>
      </w:r>
      <w:r w:rsidR="00DB208A">
        <w:t>.</w:t>
      </w:r>
    </w:p>
    <w:p w14:paraId="1911520A" w14:textId="77777777" w:rsidR="00DB208A" w:rsidRDefault="00DB208A" w:rsidP="00D660DF">
      <w:pPr>
        <w:rPr>
          <w:b/>
          <w:bCs/>
        </w:rPr>
      </w:pPr>
    </w:p>
    <w:p w14:paraId="311A5FC7" w14:textId="77777777" w:rsidR="00E02821" w:rsidRPr="0098504F" w:rsidRDefault="00E02821" w:rsidP="00AA2AFA">
      <w:pPr>
        <w:ind w:left="360" w:firstLine="720"/>
        <w:rPr>
          <w:b/>
          <w:bCs/>
        </w:rPr>
      </w:pPr>
      <w:r w:rsidRPr="0098504F">
        <w:rPr>
          <w:b/>
          <w:bCs/>
        </w:rPr>
        <w:t>Trust Account Formula</w:t>
      </w:r>
    </w:p>
    <w:p w14:paraId="5BD91222" w14:textId="77777777" w:rsidR="00E02821" w:rsidRPr="0098504F" w:rsidRDefault="00E02821" w:rsidP="00E02821">
      <w:pPr>
        <w:pStyle w:val="ListParagraph"/>
        <w:numPr>
          <w:ilvl w:val="0"/>
          <w:numId w:val="5"/>
        </w:numPr>
      </w:pPr>
      <w:r w:rsidRPr="0098504F">
        <w:t>How many beneficiaries are there?</w:t>
      </w:r>
    </w:p>
    <w:p w14:paraId="31998F13" w14:textId="77777777" w:rsidR="00E02821" w:rsidRPr="0098504F" w:rsidRDefault="00E02821" w:rsidP="00E02821">
      <w:pPr>
        <w:pStyle w:val="ListParagraph"/>
        <w:numPr>
          <w:ilvl w:val="0"/>
          <w:numId w:val="5"/>
        </w:numPr>
      </w:pPr>
      <w:r w:rsidRPr="0098504F">
        <w:t>Multiply that number by 250,000</w:t>
      </w:r>
    </w:p>
    <w:p w14:paraId="6BA41740" w14:textId="77777777" w:rsidR="00E02821" w:rsidRPr="004A00D2" w:rsidRDefault="00E02821" w:rsidP="00E02821">
      <w:pPr>
        <w:pStyle w:val="ListParagraph"/>
        <w:numPr>
          <w:ilvl w:val="0"/>
          <w:numId w:val="5"/>
        </w:numPr>
      </w:pPr>
      <w:r w:rsidRPr="004A00D2">
        <w:t>Give that total to each member</w:t>
      </w:r>
      <w:r w:rsidRPr="004A00D2">
        <w:t>-</w:t>
      </w:r>
      <w:r w:rsidRPr="004A00D2">
        <w:t>owner</w:t>
      </w:r>
    </w:p>
    <w:p w14:paraId="1FF5BB2D" w14:textId="3762FD81" w:rsidR="00E02821" w:rsidRPr="004A00D2" w:rsidRDefault="00E02821" w:rsidP="00E02821">
      <w:pPr>
        <w:pStyle w:val="ListParagraph"/>
        <w:numPr>
          <w:ilvl w:val="0"/>
          <w:numId w:val="5"/>
        </w:numPr>
      </w:pPr>
      <w:r w:rsidRPr="004A00D2">
        <w:t>Add it together</w:t>
      </w:r>
    </w:p>
    <w:p w14:paraId="1CD091DC" w14:textId="77777777" w:rsidR="00E02821" w:rsidRDefault="00E02821" w:rsidP="00D660DF">
      <w:pPr>
        <w:rPr>
          <w:b/>
          <w:bCs/>
        </w:rPr>
      </w:pPr>
    </w:p>
    <w:p w14:paraId="68D42317" w14:textId="3E42ECB1" w:rsidR="00D660DF" w:rsidRDefault="004A00D2" w:rsidP="004A00D2">
      <w:pPr>
        <w:ind w:left="720"/>
        <w:rPr>
          <w:b/>
          <w:bCs/>
        </w:rPr>
      </w:pPr>
      <w:r>
        <w:rPr>
          <w:b/>
          <w:bCs/>
        </w:rPr>
        <w:t xml:space="preserve">       </w:t>
      </w:r>
      <w:r w:rsidR="00D660DF" w:rsidRPr="0098504F">
        <w:rPr>
          <w:b/>
          <w:bCs/>
        </w:rPr>
        <w:t>Trust Account Formula</w:t>
      </w:r>
      <w:r w:rsidR="00DB208A">
        <w:rPr>
          <w:b/>
          <w:bCs/>
        </w:rPr>
        <w:t xml:space="preserve"> Table </w:t>
      </w:r>
      <w:r w:rsidR="00DB208A" w:rsidRPr="00DB208A">
        <w:t>(for Practical Use)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13"/>
        <w:gridCol w:w="4430"/>
        <w:gridCol w:w="2568"/>
      </w:tblGrid>
      <w:tr w:rsidR="00DB208A" w14:paraId="33FED6FF" w14:textId="77777777" w:rsidTr="00AA2AFA"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5EE1D5D" w14:textId="55F80860" w:rsidR="00DB208A" w:rsidRPr="00DB208A" w:rsidRDefault="00DB208A" w:rsidP="00D660DF">
            <w:r w:rsidRPr="00DB208A">
              <w:t>1.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94B6F" w14:textId="76E36677" w:rsidR="00DB208A" w:rsidRPr="00DB208A" w:rsidRDefault="00DB208A" w:rsidP="00D660DF">
            <w:r w:rsidRPr="00DB208A">
              <w:t xml:space="preserve">How Many Beneficiaries </w:t>
            </w:r>
            <w:proofErr w:type="gramStart"/>
            <w:r w:rsidRPr="00DB208A">
              <w:t>are</w:t>
            </w:r>
            <w:proofErr w:type="gramEnd"/>
            <w:r w:rsidRPr="00DB208A">
              <w:t xml:space="preserve"> There?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2FFA236" w14:textId="7A7C4B44" w:rsidR="00DB208A" w:rsidRPr="00DB208A" w:rsidRDefault="00DB208A" w:rsidP="00D660D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2</w:t>
            </w:r>
          </w:p>
        </w:tc>
      </w:tr>
      <w:tr w:rsidR="00DB208A" w14:paraId="35160B0B" w14:textId="77777777" w:rsidTr="00AA2AFA"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528AC542" w14:textId="0FDA3FA6" w:rsidR="00DB208A" w:rsidRPr="00DB208A" w:rsidRDefault="00DB208A" w:rsidP="00D660DF">
            <w:r w:rsidRPr="00DB208A">
              <w:t>2.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E5FE7" w14:textId="42C03976" w:rsidR="00DB208A" w:rsidRPr="00DB208A" w:rsidRDefault="00DB208A" w:rsidP="00D660DF">
            <w:r w:rsidRPr="00DB208A">
              <w:t>Multiply That Number by $250,000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1271DC1D" w14:textId="0768D553" w:rsidR="00DB208A" w:rsidRPr="00DB208A" w:rsidRDefault="000354E2" w:rsidP="00D660D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$500,000</w:t>
            </w:r>
          </w:p>
        </w:tc>
      </w:tr>
      <w:tr w:rsidR="00DB208A" w14:paraId="2B82ADE0" w14:textId="77777777" w:rsidTr="00AA2AFA"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9B27BEA" w14:textId="636945F2" w:rsidR="00DB208A" w:rsidRPr="00DB208A" w:rsidRDefault="00DB208A" w:rsidP="00D660DF">
            <w:r w:rsidRPr="00DB208A"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88E75" w14:textId="26B9B09B" w:rsidR="00DB208A" w:rsidRPr="00DB208A" w:rsidRDefault="00DB208A" w:rsidP="00D660DF">
            <w:r w:rsidRPr="00DB208A">
              <w:t>Give That Total to Each Member-Owner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5D8DFF29" w14:textId="2993A1C2" w:rsidR="00DB208A" w:rsidRPr="00DB208A" w:rsidRDefault="00DB208A" w:rsidP="00D660D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$500,000 + $500,00</w:t>
            </w:r>
          </w:p>
        </w:tc>
      </w:tr>
      <w:tr w:rsidR="00DB208A" w14:paraId="1C5546F6" w14:textId="77777777" w:rsidTr="00AA2AFA"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F552604" w14:textId="1F76C7C6" w:rsidR="00DB208A" w:rsidRPr="00DB208A" w:rsidRDefault="00DB208A" w:rsidP="00D660DF">
            <w:r w:rsidRPr="00DB208A">
              <w:t>4.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057C6" w14:textId="772347AB" w:rsidR="00DB208A" w:rsidRPr="00DB208A" w:rsidRDefault="00DB208A" w:rsidP="00D660DF">
            <w:r w:rsidRPr="00DB208A">
              <w:t>Add It Together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14:paraId="7254051E" w14:textId="7CE0E19F" w:rsidR="00DB208A" w:rsidRPr="00DB208A" w:rsidRDefault="00DB208A" w:rsidP="00D660D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$1,000,000</w:t>
            </w:r>
          </w:p>
        </w:tc>
      </w:tr>
    </w:tbl>
    <w:p w14:paraId="326D3BA5" w14:textId="77777777" w:rsidR="00DB208A" w:rsidRPr="0098504F" w:rsidRDefault="00DB208A" w:rsidP="00D660DF">
      <w:pPr>
        <w:rPr>
          <w:b/>
          <w:bCs/>
        </w:rPr>
      </w:pPr>
    </w:p>
    <w:p w14:paraId="7E68B46D" w14:textId="77777777" w:rsidR="00D660DF" w:rsidRPr="0098504F" w:rsidRDefault="00D660DF" w:rsidP="00D660DF">
      <w:pPr>
        <w:pStyle w:val="ListParagraph"/>
        <w:ind w:left="1440"/>
      </w:pPr>
    </w:p>
    <w:p w14:paraId="6D683456" w14:textId="4E366DE6" w:rsidR="00AA2AFA" w:rsidRDefault="00AA2AFA" w:rsidP="004A00D2">
      <w:pPr>
        <w:pStyle w:val="ListParagraph"/>
        <w:ind w:left="1056"/>
      </w:pPr>
      <w:r w:rsidRPr="004A00D2">
        <w:rPr>
          <w:b/>
          <w:bCs/>
          <w:u w:val="single"/>
        </w:rPr>
        <w:t>NOTE:</w:t>
      </w:r>
      <w:r>
        <w:t xml:space="preserve"> When asked why one owner + one beneficiary does not equal $500,You’re your response is…</w:t>
      </w:r>
    </w:p>
    <w:p w14:paraId="69C2F0E2" w14:textId="77777777" w:rsidR="00AA2AFA" w:rsidRDefault="00AA2AFA" w:rsidP="00AA2AFA">
      <w:pPr>
        <w:pStyle w:val="ListParagraph"/>
      </w:pPr>
    </w:p>
    <w:p w14:paraId="39D18E09" w14:textId="51ACB5B0" w:rsidR="00C35DEB" w:rsidRPr="00AA2AFA" w:rsidRDefault="00C35DEB" w:rsidP="004A00D2">
      <w:pPr>
        <w:pStyle w:val="ListParagraph"/>
        <w:ind w:left="1056"/>
        <w:rPr>
          <w:i/>
          <w:iCs/>
        </w:rPr>
      </w:pPr>
      <w:r w:rsidRPr="00AA2AFA">
        <w:rPr>
          <w:i/>
          <w:iCs/>
        </w:rPr>
        <w:t>THE REASON IT IS NOT $500,000 IS BECAUSE, ONCE YOU ADD A BENEFICIARY, WE NO LONGER CALCULATE COVERAGE OFF OF THE OWNER</w:t>
      </w:r>
      <w:r w:rsidR="00B13660" w:rsidRPr="00AA2AFA">
        <w:rPr>
          <w:i/>
          <w:iCs/>
        </w:rPr>
        <w:t xml:space="preserve">, WE CALCULATE STRICTLY OFF OF HOW MANY BENEFICIARIES THAT </w:t>
      </w:r>
      <w:proofErr w:type="gramStart"/>
      <w:r w:rsidR="00B13660" w:rsidRPr="00AA2AFA">
        <w:rPr>
          <w:i/>
          <w:iCs/>
        </w:rPr>
        <w:t>OWNER</w:t>
      </w:r>
      <w:proofErr w:type="gramEnd"/>
      <w:r w:rsidR="00B13660" w:rsidRPr="00AA2AFA">
        <w:rPr>
          <w:i/>
          <w:iCs/>
        </w:rPr>
        <w:t xml:space="preserve"> HAS. SO, 1 BENEFICIARY GETS YOU $250,000, 2 BENEFICIARIES GET YOU $500,000,  3 IS $750,000, 4 IS $1 MILLION, SO ON AND SO FORTH.</w:t>
      </w:r>
    </w:p>
    <w:p w14:paraId="4D21E69B" w14:textId="5FCA2583" w:rsidR="00742921" w:rsidRPr="0098504F" w:rsidRDefault="00742921" w:rsidP="00742921">
      <w:pPr>
        <w:ind w:left="1440"/>
      </w:pPr>
    </w:p>
    <w:p w14:paraId="3477E6A2" w14:textId="77777777" w:rsidR="00970B13" w:rsidRPr="0098504F" w:rsidRDefault="00970B13" w:rsidP="00CC2AF6"/>
    <w:p w14:paraId="6FDEAD05" w14:textId="2D166A0C" w:rsidR="00CC2AF6" w:rsidRPr="004A00D2" w:rsidRDefault="00CC2AF6" w:rsidP="004A00D2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4A00D2">
        <w:rPr>
          <w:b/>
          <w:bCs/>
          <w:u w:val="single"/>
        </w:rPr>
        <w:t>IRA – Individual Retirement Account</w:t>
      </w:r>
    </w:p>
    <w:p w14:paraId="7601F299" w14:textId="45FA3D2D" w:rsidR="00CC2AF6" w:rsidRPr="0098504F" w:rsidRDefault="00CC2AF6" w:rsidP="004A00D2">
      <w:pPr>
        <w:pStyle w:val="ListParagraph"/>
        <w:numPr>
          <w:ilvl w:val="0"/>
          <w:numId w:val="20"/>
        </w:numPr>
      </w:pPr>
      <w:r w:rsidRPr="0098504F">
        <w:t xml:space="preserve">There’s a good and a bad with the IRA. </w:t>
      </w:r>
    </w:p>
    <w:p w14:paraId="0F0B4BAE" w14:textId="6F5E1B4B" w:rsidR="00CC2AF6" w:rsidRPr="0098504F" w:rsidRDefault="00CC2AF6" w:rsidP="004A00D2">
      <w:pPr>
        <w:pStyle w:val="ListParagraph"/>
        <w:numPr>
          <w:ilvl w:val="0"/>
          <w:numId w:val="20"/>
        </w:numPr>
      </w:pPr>
      <w:r w:rsidRPr="0098504F">
        <w:t xml:space="preserve">The </w:t>
      </w:r>
      <w:proofErr w:type="gramStart"/>
      <w:r w:rsidRPr="0098504F">
        <w:t>good</w:t>
      </w:r>
      <w:proofErr w:type="gramEnd"/>
      <w:r w:rsidRPr="0098504F">
        <w:t xml:space="preserve"> is that it is insured separately from </w:t>
      </w:r>
      <w:proofErr w:type="gramStart"/>
      <w:r w:rsidRPr="0098504F">
        <w:t>all of</w:t>
      </w:r>
      <w:proofErr w:type="gramEnd"/>
      <w:r w:rsidRPr="0098504F">
        <w:t xml:space="preserve"> your other share accounts. </w:t>
      </w:r>
    </w:p>
    <w:p w14:paraId="77844803" w14:textId="29725AD7" w:rsidR="00CC2AF6" w:rsidRPr="0098504F" w:rsidRDefault="00CC2AF6" w:rsidP="004A00D2">
      <w:pPr>
        <w:pStyle w:val="ListParagraph"/>
        <w:numPr>
          <w:ilvl w:val="0"/>
          <w:numId w:val="20"/>
        </w:numPr>
      </w:pPr>
      <w:r w:rsidRPr="0098504F">
        <w:t xml:space="preserve">The </w:t>
      </w:r>
      <w:proofErr w:type="gramStart"/>
      <w:r w:rsidRPr="0098504F">
        <w:t>bad</w:t>
      </w:r>
      <w:proofErr w:type="gramEnd"/>
      <w:r w:rsidRPr="0098504F">
        <w:t xml:space="preserve"> is that it can only go to $250,000. That’s the maximum, no matter what.</w:t>
      </w:r>
    </w:p>
    <w:p w14:paraId="44742493" w14:textId="516251A3" w:rsidR="00CC2AF6" w:rsidRPr="0098504F" w:rsidRDefault="00CC2AF6" w:rsidP="004A00D2">
      <w:pPr>
        <w:pStyle w:val="ListParagraph"/>
        <w:numPr>
          <w:ilvl w:val="0"/>
          <w:numId w:val="20"/>
        </w:numPr>
      </w:pPr>
      <w:r w:rsidRPr="0098504F">
        <w:t xml:space="preserve">If you </w:t>
      </w:r>
      <w:proofErr w:type="gramStart"/>
      <w:r w:rsidRPr="0098504F">
        <w:t>have,</w:t>
      </w:r>
      <w:proofErr w:type="gramEnd"/>
      <w:r w:rsidRPr="0098504F">
        <w:t xml:space="preserve"> 2 types of accounts like a Roth IRA and a Traditional IRA, they will be combined. The maximum is still only $250,000.</w:t>
      </w:r>
    </w:p>
    <w:p w14:paraId="026D2960" w14:textId="77777777" w:rsidR="004A00D2" w:rsidRDefault="004A00D2" w:rsidP="00CC2AF6">
      <w:pPr>
        <w:rPr>
          <w:b/>
          <w:bCs/>
          <w:u w:val="single"/>
        </w:rPr>
      </w:pPr>
    </w:p>
    <w:p w14:paraId="75D0BE7F" w14:textId="0B24083D" w:rsidR="00CC2AF6" w:rsidRPr="004A00D2" w:rsidRDefault="00CC2AF6" w:rsidP="004A00D2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4A00D2">
        <w:rPr>
          <w:b/>
          <w:bCs/>
          <w:u w:val="single"/>
        </w:rPr>
        <w:t>Business Accounts</w:t>
      </w:r>
    </w:p>
    <w:p w14:paraId="64290366" w14:textId="37C7A2C3" w:rsidR="00CC2AF6" w:rsidRPr="0098504F" w:rsidRDefault="00CC2AF6" w:rsidP="004A00D2">
      <w:pPr>
        <w:pStyle w:val="ListParagraph"/>
        <w:numPr>
          <w:ilvl w:val="0"/>
          <w:numId w:val="21"/>
        </w:numPr>
      </w:pPr>
      <w:r w:rsidRPr="0098504F">
        <w:t xml:space="preserve">There’s a good and a bad with the business accounts. </w:t>
      </w:r>
    </w:p>
    <w:p w14:paraId="1474443D" w14:textId="77777777" w:rsidR="00CC2AF6" w:rsidRPr="0098504F" w:rsidRDefault="00CC2AF6" w:rsidP="004A00D2">
      <w:pPr>
        <w:pStyle w:val="ListParagraph"/>
        <w:numPr>
          <w:ilvl w:val="0"/>
          <w:numId w:val="21"/>
        </w:numPr>
      </w:pPr>
      <w:r w:rsidRPr="0098504F">
        <w:t xml:space="preserve">The </w:t>
      </w:r>
      <w:proofErr w:type="gramStart"/>
      <w:r w:rsidRPr="0098504F">
        <w:t>good</w:t>
      </w:r>
      <w:proofErr w:type="gramEnd"/>
      <w:r w:rsidRPr="0098504F">
        <w:t xml:space="preserve"> is that it is insured separately from </w:t>
      </w:r>
      <w:proofErr w:type="gramStart"/>
      <w:r w:rsidRPr="0098504F">
        <w:t>all of</w:t>
      </w:r>
      <w:proofErr w:type="gramEnd"/>
      <w:r w:rsidRPr="0098504F">
        <w:t xml:space="preserve"> your other share accounts. </w:t>
      </w:r>
    </w:p>
    <w:p w14:paraId="4B6A8604" w14:textId="4C273ABE" w:rsidR="00CC2AF6" w:rsidRPr="0098504F" w:rsidRDefault="00CC2AF6" w:rsidP="004A00D2">
      <w:pPr>
        <w:pStyle w:val="ListParagraph"/>
        <w:numPr>
          <w:ilvl w:val="0"/>
          <w:numId w:val="21"/>
        </w:numPr>
      </w:pPr>
      <w:r w:rsidRPr="0098504F">
        <w:t xml:space="preserve">The </w:t>
      </w:r>
      <w:proofErr w:type="gramStart"/>
      <w:r w:rsidRPr="0098504F">
        <w:t>bad</w:t>
      </w:r>
      <w:proofErr w:type="gramEnd"/>
      <w:r w:rsidRPr="0098504F">
        <w:t xml:space="preserve"> is that it can only go to $</w:t>
      </w:r>
      <w:proofErr w:type="gramStart"/>
      <w:r w:rsidRPr="0098504F">
        <w:t>250,000,</w:t>
      </w:r>
      <w:proofErr w:type="gramEnd"/>
      <w:r w:rsidRPr="0098504F">
        <w:t xml:space="preserve"> per EIN number. That’s the maximum, no matter what.</w:t>
      </w:r>
    </w:p>
    <w:p w14:paraId="50A42796" w14:textId="6852149A" w:rsidR="00CC2AF6" w:rsidRPr="0098504F" w:rsidRDefault="00CC2AF6" w:rsidP="004A00D2">
      <w:pPr>
        <w:pStyle w:val="ListParagraph"/>
        <w:numPr>
          <w:ilvl w:val="0"/>
          <w:numId w:val="21"/>
        </w:numPr>
      </w:pPr>
      <w:r w:rsidRPr="0098504F">
        <w:t>Even if you have multiple owners or beneficiaries on the account. The maximum is still only $250,000.</w:t>
      </w:r>
    </w:p>
    <w:p w14:paraId="3B5949A5" w14:textId="66621254" w:rsidR="00CC2AF6" w:rsidRPr="0098504F" w:rsidRDefault="00CC2AF6" w:rsidP="004A00D2">
      <w:pPr>
        <w:pStyle w:val="ListParagraph"/>
        <w:numPr>
          <w:ilvl w:val="0"/>
          <w:numId w:val="21"/>
        </w:numPr>
      </w:pPr>
      <w:r w:rsidRPr="0098504F">
        <w:t xml:space="preserve">If you have a Sole proprietorship, in which you use your SSN, </w:t>
      </w:r>
      <w:r w:rsidR="00BA5254" w:rsidRPr="0098504F">
        <w:t>it will be combined with your other share accounts.</w:t>
      </w:r>
    </w:p>
    <w:p w14:paraId="1920484E" w14:textId="77777777" w:rsidR="004A00D2" w:rsidRDefault="004A00D2" w:rsidP="00CC2AF6"/>
    <w:p w14:paraId="440D8B20" w14:textId="28F8B306" w:rsidR="0042503E" w:rsidRPr="004A00D2" w:rsidRDefault="004A00D2" w:rsidP="004A00D2">
      <w:pPr>
        <w:pStyle w:val="ListParagraph"/>
        <w:numPr>
          <w:ilvl w:val="0"/>
          <w:numId w:val="19"/>
        </w:numPr>
        <w:rPr>
          <w:b/>
          <w:bCs/>
          <w:lang w:val="es-ES"/>
        </w:rPr>
      </w:pPr>
      <w:r w:rsidRPr="004A00D2">
        <w:rPr>
          <w:b/>
          <w:bCs/>
          <w:lang w:val="es-ES"/>
        </w:rPr>
        <w:t xml:space="preserve">Insurance </w:t>
      </w:r>
      <w:proofErr w:type="spellStart"/>
      <w:r w:rsidRPr="004A00D2">
        <w:rPr>
          <w:b/>
          <w:bCs/>
          <w:lang w:val="es-ES"/>
        </w:rPr>
        <w:t>Estimator</w:t>
      </w:r>
      <w:proofErr w:type="spellEnd"/>
      <w:r w:rsidRPr="004A00D2">
        <w:rPr>
          <w:b/>
          <w:bCs/>
          <w:lang w:val="es-ES"/>
        </w:rPr>
        <w:t xml:space="preserve"> </w:t>
      </w:r>
      <w:r w:rsidRPr="00301692">
        <w:rPr>
          <w:lang w:val="es-ES"/>
        </w:rPr>
        <w:t>(</w:t>
      </w:r>
      <w:hyperlink r:id="rId7" w:history="1">
        <w:r w:rsidR="00301692" w:rsidRPr="00B547C8">
          <w:rPr>
            <w:rStyle w:val="Hyperlink"/>
            <w:lang w:val="es-ES"/>
          </w:rPr>
          <w:t>www.mycreditunion.gov</w:t>
        </w:r>
      </w:hyperlink>
      <w:r w:rsidRPr="00301692">
        <w:rPr>
          <w:lang w:val="es-ES"/>
        </w:rPr>
        <w:t>)</w:t>
      </w:r>
      <w:r w:rsidR="00301692">
        <w:rPr>
          <w:lang w:val="es-ES"/>
        </w:rPr>
        <w:t xml:space="preserve"> </w:t>
      </w:r>
    </w:p>
    <w:p w14:paraId="6AE3EBB7" w14:textId="62BDCCC0" w:rsidR="00742921" w:rsidRPr="0098504F" w:rsidRDefault="00301692" w:rsidP="00742921">
      <w:pPr>
        <w:pStyle w:val="ListParagraph"/>
        <w:numPr>
          <w:ilvl w:val="0"/>
          <w:numId w:val="12"/>
        </w:numPr>
      </w:pPr>
      <w:hyperlink r:id="rId8" w:history="1">
        <w:r w:rsidRPr="00301692">
          <w:rPr>
            <w:rStyle w:val="Hyperlink"/>
          </w:rPr>
          <w:t>Calculate Share Insurance</w:t>
        </w:r>
      </w:hyperlink>
    </w:p>
    <w:p w14:paraId="345E10BC" w14:textId="53F2B175" w:rsidR="00742921" w:rsidRPr="0098504F" w:rsidRDefault="00742921" w:rsidP="00742921">
      <w:pPr>
        <w:pStyle w:val="ListParagraph"/>
        <w:numPr>
          <w:ilvl w:val="1"/>
          <w:numId w:val="12"/>
        </w:numPr>
      </w:pPr>
      <w:r w:rsidRPr="0098504F">
        <w:t>Scroll down to Share Insurance Estimator</w:t>
      </w:r>
    </w:p>
    <w:p w14:paraId="1B8244CF" w14:textId="7B8EC7B1" w:rsidR="00742921" w:rsidRPr="0098504F" w:rsidRDefault="00742921" w:rsidP="00742921">
      <w:pPr>
        <w:pStyle w:val="ListParagraph"/>
        <w:numPr>
          <w:ilvl w:val="2"/>
          <w:numId w:val="12"/>
        </w:numPr>
      </w:pPr>
      <w:r w:rsidRPr="0098504F">
        <w:t>Ins</w:t>
      </w:r>
      <w:r w:rsidR="00301692">
        <w:t>ured Credit Union</w:t>
      </w:r>
      <w:r w:rsidRPr="0098504F">
        <w:t xml:space="preserve"> – Any</w:t>
      </w:r>
    </w:p>
    <w:p w14:paraId="227CBFFF" w14:textId="03599133" w:rsidR="00742921" w:rsidRPr="0098504F" w:rsidRDefault="00742921" w:rsidP="00742921">
      <w:pPr>
        <w:pStyle w:val="ListParagraph"/>
        <w:numPr>
          <w:ilvl w:val="2"/>
          <w:numId w:val="12"/>
        </w:numPr>
      </w:pPr>
      <w:r w:rsidRPr="0098504F">
        <w:lastRenderedPageBreak/>
        <w:t xml:space="preserve">Personal </w:t>
      </w:r>
      <w:proofErr w:type="gramStart"/>
      <w:r w:rsidRPr="0098504F">
        <w:t>account</w:t>
      </w:r>
      <w:proofErr w:type="gramEnd"/>
      <w:r w:rsidR="00301692">
        <w:t xml:space="preserve"> (or Business or Government)</w:t>
      </w:r>
    </w:p>
    <w:p w14:paraId="424C8093" w14:textId="77777777" w:rsidR="00301692" w:rsidRDefault="00301692" w:rsidP="00742921">
      <w:pPr>
        <w:pStyle w:val="ListParagraph"/>
        <w:numPr>
          <w:ilvl w:val="2"/>
          <w:numId w:val="12"/>
        </w:numPr>
      </w:pPr>
      <w:r>
        <w:t>Ownership Type</w:t>
      </w:r>
    </w:p>
    <w:p w14:paraId="5E2A2D98" w14:textId="77777777" w:rsidR="00301692" w:rsidRDefault="00742921" w:rsidP="00301692">
      <w:pPr>
        <w:pStyle w:val="ListParagraph"/>
        <w:numPr>
          <w:ilvl w:val="3"/>
          <w:numId w:val="12"/>
        </w:numPr>
      </w:pPr>
      <w:r w:rsidRPr="0098504F">
        <w:t xml:space="preserve">Single </w:t>
      </w:r>
      <w:r w:rsidR="00301692">
        <w:t>– No B</w:t>
      </w:r>
      <w:r w:rsidRPr="0098504F">
        <w:t>eneficiaries</w:t>
      </w:r>
    </w:p>
    <w:p w14:paraId="49F47532" w14:textId="4240DB8D" w:rsidR="00301692" w:rsidRDefault="00301692" w:rsidP="00301692">
      <w:pPr>
        <w:pStyle w:val="ListParagraph"/>
        <w:numPr>
          <w:ilvl w:val="3"/>
          <w:numId w:val="12"/>
        </w:numPr>
      </w:pPr>
      <w:r>
        <w:t xml:space="preserve">Joint – No </w:t>
      </w:r>
      <w:proofErr w:type="spellStart"/>
      <w:r>
        <w:t>Beneficiaties</w:t>
      </w:r>
      <w:proofErr w:type="spellEnd"/>
    </w:p>
    <w:p w14:paraId="3182D9D2" w14:textId="7B968DC9" w:rsidR="00742921" w:rsidRDefault="00301692" w:rsidP="00301692">
      <w:pPr>
        <w:pStyle w:val="ListParagraph"/>
        <w:numPr>
          <w:ilvl w:val="3"/>
          <w:numId w:val="12"/>
        </w:numPr>
      </w:pPr>
      <w:r>
        <w:t>POD/ITF With Beneficiaries</w:t>
      </w:r>
    </w:p>
    <w:p w14:paraId="41AA5FD6" w14:textId="72AF7821" w:rsidR="00301692" w:rsidRDefault="00301692" w:rsidP="00301692">
      <w:pPr>
        <w:pStyle w:val="ListParagraph"/>
        <w:numPr>
          <w:ilvl w:val="3"/>
          <w:numId w:val="12"/>
        </w:numPr>
      </w:pPr>
      <w:r>
        <w:t>Living Trust</w:t>
      </w:r>
    </w:p>
    <w:p w14:paraId="4C95F65D" w14:textId="05BAF93C" w:rsidR="00E676DB" w:rsidRDefault="00E676DB" w:rsidP="00301692">
      <w:pPr>
        <w:pStyle w:val="ListParagraph"/>
        <w:numPr>
          <w:ilvl w:val="3"/>
          <w:numId w:val="12"/>
        </w:numPr>
      </w:pPr>
      <w:r>
        <w:t>IRA</w:t>
      </w:r>
    </w:p>
    <w:p w14:paraId="79E4287B" w14:textId="3EF1966E" w:rsidR="00E676DB" w:rsidRPr="0098504F" w:rsidRDefault="00E676DB" w:rsidP="00301692">
      <w:pPr>
        <w:pStyle w:val="ListParagraph"/>
        <w:numPr>
          <w:ilvl w:val="3"/>
          <w:numId w:val="12"/>
        </w:numPr>
      </w:pPr>
      <w:r>
        <w:t>Other</w:t>
      </w:r>
    </w:p>
    <w:p w14:paraId="015CAB75" w14:textId="61C69496" w:rsidR="00E676DB" w:rsidRDefault="00E676DB" w:rsidP="00742921">
      <w:pPr>
        <w:pStyle w:val="ListParagraph"/>
        <w:numPr>
          <w:ilvl w:val="2"/>
          <w:numId w:val="12"/>
        </w:numPr>
      </w:pPr>
      <w:r>
        <w:t xml:space="preserve">Fill in </w:t>
      </w:r>
      <w:proofErr w:type="spellStart"/>
      <w:r>
        <w:t>AppropriateFields</w:t>
      </w:r>
      <w:proofErr w:type="spellEnd"/>
    </w:p>
    <w:p w14:paraId="0F537890" w14:textId="7CBB261D" w:rsidR="000C474E" w:rsidRPr="0098504F" w:rsidRDefault="000C474E" w:rsidP="00742921">
      <w:pPr>
        <w:pStyle w:val="ListParagraph"/>
        <w:numPr>
          <w:ilvl w:val="2"/>
          <w:numId w:val="12"/>
        </w:numPr>
      </w:pPr>
      <w:r w:rsidRPr="0098504F">
        <w:t xml:space="preserve">Make sure </w:t>
      </w:r>
      <w:r w:rsidR="00E676DB" w:rsidRPr="0098504F">
        <w:t xml:space="preserve">the </w:t>
      </w:r>
      <w:proofErr w:type="gramStart"/>
      <w:r w:rsidR="00E676DB">
        <w:t>NAME</w:t>
      </w:r>
      <w:r w:rsidRPr="0098504F">
        <w:t xml:space="preserve"> spelling</w:t>
      </w:r>
      <w:proofErr w:type="gramEnd"/>
      <w:r w:rsidRPr="0098504F">
        <w:t xml:space="preserve"> is correct</w:t>
      </w:r>
    </w:p>
    <w:p w14:paraId="1068085A" w14:textId="748574DC" w:rsidR="000C474E" w:rsidRPr="0098504F" w:rsidRDefault="000C474E" w:rsidP="00742921">
      <w:pPr>
        <w:pStyle w:val="ListParagraph"/>
        <w:numPr>
          <w:ilvl w:val="2"/>
          <w:numId w:val="12"/>
        </w:numPr>
      </w:pPr>
      <w:r w:rsidRPr="0098504F">
        <w:t>Owner Living – Yes</w:t>
      </w:r>
    </w:p>
    <w:p w14:paraId="696818DE" w14:textId="0BC8C119" w:rsidR="000C474E" w:rsidRPr="0098504F" w:rsidRDefault="000C474E" w:rsidP="00742921">
      <w:pPr>
        <w:pStyle w:val="ListParagraph"/>
        <w:numPr>
          <w:ilvl w:val="2"/>
          <w:numId w:val="12"/>
        </w:numPr>
      </w:pPr>
      <w:r w:rsidRPr="0098504F">
        <w:t>Beneficiary Type – (Person, Charity or Owner’s Living Trust)</w:t>
      </w:r>
    </w:p>
    <w:p w14:paraId="5B1AFF4D" w14:textId="5B84B43E" w:rsidR="00E676DB" w:rsidRDefault="000C474E" w:rsidP="00742921">
      <w:pPr>
        <w:pStyle w:val="ListParagraph"/>
        <w:numPr>
          <w:ilvl w:val="2"/>
          <w:numId w:val="12"/>
        </w:numPr>
      </w:pPr>
      <w:r w:rsidRPr="0098504F">
        <w:t>Account Nickname</w:t>
      </w:r>
      <w:r w:rsidR="00E676DB">
        <w:t xml:space="preserve"> (Whatever you like)</w:t>
      </w:r>
    </w:p>
    <w:p w14:paraId="56B9D768" w14:textId="29476EA1" w:rsidR="000C474E" w:rsidRDefault="00E676DB" w:rsidP="00E676DB">
      <w:pPr>
        <w:pStyle w:val="ListParagraph"/>
        <w:numPr>
          <w:ilvl w:val="3"/>
          <w:numId w:val="12"/>
        </w:numPr>
      </w:pPr>
      <w:r>
        <w:t>Example - 2</w:t>
      </w:r>
      <w:r w:rsidR="000C474E" w:rsidRPr="0098504F">
        <w:t xml:space="preserve"> owner</w:t>
      </w:r>
      <w:r>
        <w:t>s</w:t>
      </w:r>
      <w:r w:rsidR="000C474E" w:rsidRPr="0098504F">
        <w:t xml:space="preserve">, </w:t>
      </w:r>
      <w:r>
        <w:t>1</w:t>
      </w:r>
      <w:r w:rsidR="000C474E" w:rsidRPr="0098504F">
        <w:t xml:space="preserve"> </w:t>
      </w:r>
      <w:r>
        <w:t>B</w:t>
      </w:r>
      <w:r w:rsidR="000C474E" w:rsidRPr="0098504F">
        <w:t>eneficiar</w:t>
      </w:r>
      <w:r>
        <w:t>y</w:t>
      </w:r>
    </w:p>
    <w:p w14:paraId="5F19C0D9" w14:textId="61F7214D" w:rsidR="00E676DB" w:rsidRDefault="00E676DB" w:rsidP="00E676DB">
      <w:pPr>
        <w:pStyle w:val="ListParagraph"/>
        <w:numPr>
          <w:ilvl w:val="2"/>
          <w:numId w:val="12"/>
        </w:numPr>
      </w:pPr>
      <w:r>
        <w:t xml:space="preserve">Account Balance (Always Use Maximum </w:t>
      </w:r>
      <w:proofErr w:type="gramStart"/>
      <w:r>
        <w:t>never</w:t>
      </w:r>
      <w:proofErr w:type="gramEnd"/>
      <w:r>
        <w:t xml:space="preserve"> Exact Amount in Account).</w:t>
      </w:r>
    </w:p>
    <w:p w14:paraId="661BB099" w14:textId="4DEA710A" w:rsidR="00E676DB" w:rsidRDefault="00E676DB" w:rsidP="00E676DB">
      <w:pPr>
        <w:pStyle w:val="ListParagraph"/>
        <w:numPr>
          <w:ilvl w:val="3"/>
          <w:numId w:val="12"/>
        </w:numPr>
      </w:pPr>
      <w:r>
        <w:t>Example - $250,000</w:t>
      </w:r>
    </w:p>
    <w:p w14:paraId="22B779DF" w14:textId="3B725F32" w:rsidR="00E676DB" w:rsidRPr="0098504F" w:rsidRDefault="00E676DB" w:rsidP="00E676DB">
      <w:pPr>
        <w:pStyle w:val="ListParagraph"/>
        <w:numPr>
          <w:ilvl w:val="3"/>
          <w:numId w:val="12"/>
        </w:numPr>
      </w:pPr>
      <w:r>
        <w:t>Example - $500,000</w:t>
      </w:r>
    </w:p>
    <w:p w14:paraId="1031CBED" w14:textId="7BB98EA4" w:rsidR="000C474E" w:rsidRPr="0098504F" w:rsidRDefault="000C474E" w:rsidP="00742921">
      <w:pPr>
        <w:pStyle w:val="ListParagraph"/>
        <w:numPr>
          <w:ilvl w:val="2"/>
          <w:numId w:val="12"/>
        </w:numPr>
      </w:pPr>
      <w:r w:rsidRPr="0098504F">
        <w:t>Add to report</w:t>
      </w:r>
    </w:p>
    <w:p w14:paraId="1DFC087F" w14:textId="20F90D81" w:rsidR="000C474E" w:rsidRPr="0098504F" w:rsidRDefault="000C474E" w:rsidP="000C474E">
      <w:pPr>
        <w:pStyle w:val="ListParagraph"/>
        <w:numPr>
          <w:ilvl w:val="1"/>
          <w:numId w:val="12"/>
        </w:numPr>
      </w:pPr>
      <w:r w:rsidRPr="0098504F">
        <w:t xml:space="preserve">Scroll up – click </w:t>
      </w:r>
      <w:r w:rsidR="00E676DB" w:rsidRPr="00E676DB">
        <w:rPr>
          <w:color w:val="FFFFFF" w:themeColor="background1"/>
          <w:highlight w:val="darkBlue"/>
        </w:rPr>
        <w:t>Calculate Coverage</w:t>
      </w:r>
    </w:p>
    <w:p w14:paraId="03C51E9A" w14:textId="0D1C848F" w:rsidR="000C474E" w:rsidRPr="0098504F" w:rsidRDefault="00E676DB" w:rsidP="000C474E">
      <w:pPr>
        <w:pStyle w:val="ListParagraph"/>
        <w:numPr>
          <w:ilvl w:val="1"/>
          <w:numId w:val="12"/>
        </w:numPr>
      </w:pPr>
      <w:r>
        <w:t>If you need to send a report, r</w:t>
      </w:r>
      <w:r w:rsidR="000C474E" w:rsidRPr="0098504F">
        <w:t xml:space="preserve">equest </w:t>
      </w:r>
      <w:proofErr w:type="gramStart"/>
      <w:r w:rsidR="000C474E" w:rsidRPr="0098504F">
        <w:t>email</w:t>
      </w:r>
      <w:proofErr w:type="gramEnd"/>
      <w:r w:rsidR="000C474E" w:rsidRPr="0098504F">
        <w:t xml:space="preserve"> address</w:t>
      </w:r>
    </w:p>
    <w:p w14:paraId="71693D17" w14:textId="3124D4C2" w:rsidR="000C474E" w:rsidRPr="0098504F" w:rsidRDefault="000C474E" w:rsidP="000C474E">
      <w:pPr>
        <w:pStyle w:val="ListParagraph"/>
        <w:numPr>
          <w:ilvl w:val="2"/>
          <w:numId w:val="12"/>
        </w:numPr>
      </w:pPr>
      <w:r w:rsidRPr="0098504F">
        <w:t>Print to pdf – Name Insurance Report</w:t>
      </w:r>
    </w:p>
    <w:p w14:paraId="0B0EC367" w14:textId="77777777" w:rsidR="00742921" w:rsidRDefault="00742921" w:rsidP="00CC2AF6"/>
    <w:p w14:paraId="2A7A2277" w14:textId="77777777" w:rsidR="00E676DB" w:rsidRPr="0098504F" w:rsidRDefault="00E676DB" w:rsidP="00CC2AF6"/>
    <w:p w14:paraId="1FFA6245" w14:textId="68AA6EF2" w:rsidR="000C474E" w:rsidRPr="00E676DB" w:rsidRDefault="00E676DB" w:rsidP="00E676DB">
      <w:pPr>
        <w:pStyle w:val="ListParagraph"/>
        <w:numPr>
          <w:ilvl w:val="0"/>
          <w:numId w:val="19"/>
        </w:numPr>
        <w:rPr>
          <w:b/>
          <w:bCs/>
        </w:rPr>
      </w:pPr>
      <w:r w:rsidRPr="00E676DB">
        <w:rPr>
          <w:b/>
          <w:bCs/>
        </w:rPr>
        <w:t>Credit Union Failure</w:t>
      </w:r>
    </w:p>
    <w:p w14:paraId="1C3A26D8" w14:textId="748ABCC0" w:rsidR="00F230DE" w:rsidRPr="00CC292A" w:rsidRDefault="00E676DB" w:rsidP="00E676DB">
      <w:pPr>
        <w:ind w:left="720"/>
      </w:pPr>
      <w:r w:rsidRPr="00E676DB">
        <w:rPr>
          <w:b/>
          <w:bCs/>
          <w:u w:val="single"/>
        </w:rPr>
        <w:t>NOTE:</w:t>
      </w:r>
      <w:r>
        <w:t xml:space="preserve"> In case of Credit Union Failure meaning closed or </w:t>
      </w:r>
      <w:r w:rsidR="00F230DE" w:rsidRPr="00CC292A">
        <w:t xml:space="preserve">liquidated, the </w:t>
      </w:r>
      <w:r>
        <w:t xml:space="preserve">account holder </w:t>
      </w:r>
      <w:r w:rsidR="00F230DE" w:rsidRPr="00CC292A">
        <w:t>would receive a check within 3-5 days of CU shutdown</w:t>
      </w:r>
      <w:r>
        <w:t>. The beneficiaries only come into play when the member dies.</w:t>
      </w:r>
    </w:p>
    <w:p w14:paraId="69DA48FD" w14:textId="77777777" w:rsidR="0094627D" w:rsidRPr="00CC292A" w:rsidRDefault="0094627D" w:rsidP="007911D7"/>
    <w:p w14:paraId="0410B428" w14:textId="77777777" w:rsidR="0094627D" w:rsidRPr="0098504F" w:rsidRDefault="0094627D" w:rsidP="007911D7">
      <w:pPr>
        <w:rPr>
          <w:b/>
          <w:bCs/>
        </w:rPr>
      </w:pPr>
    </w:p>
    <w:p w14:paraId="5B10EEED" w14:textId="77777777" w:rsidR="001F31C9" w:rsidRDefault="001F31C9" w:rsidP="001F31C9"/>
    <w:p w14:paraId="0A605E95" w14:textId="77777777" w:rsidR="0013709A" w:rsidRDefault="0013709A" w:rsidP="0013709A"/>
    <w:sectPr w:rsidR="0013709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A027" w14:textId="77777777" w:rsidR="00BD6A7A" w:rsidRDefault="00BD6A7A" w:rsidP="00742921">
      <w:pPr>
        <w:spacing w:after="0" w:line="240" w:lineRule="auto"/>
      </w:pPr>
      <w:r>
        <w:separator/>
      </w:r>
    </w:p>
  </w:endnote>
  <w:endnote w:type="continuationSeparator" w:id="0">
    <w:p w14:paraId="791A4C4B" w14:textId="77777777" w:rsidR="00BD6A7A" w:rsidRDefault="00BD6A7A" w:rsidP="0074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118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0A37F" w14:textId="774C6FF2" w:rsidR="00AE0732" w:rsidRDefault="00AE07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7DBFF" w14:textId="77777777" w:rsidR="00AE0732" w:rsidRDefault="00AE0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F667" w14:textId="77777777" w:rsidR="00BD6A7A" w:rsidRDefault="00BD6A7A" w:rsidP="00742921">
      <w:pPr>
        <w:spacing w:after="0" w:line="240" w:lineRule="auto"/>
      </w:pPr>
      <w:r>
        <w:separator/>
      </w:r>
    </w:p>
  </w:footnote>
  <w:footnote w:type="continuationSeparator" w:id="0">
    <w:p w14:paraId="78822ABC" w14:textId="77777777" w:rsidR="00BD6A7A" w:rsidRDefault="00BD6A7A" w:rsidP="0074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5295" w14:textId="34462AA6" w:rsidR="00742921" w:rsidRPr="00AE0732" w:rsidRDefault="00742921" w:rsidP="00742921">
    <w:pPr>
      <w:pStyle w:val="Header"/>
      <w:jc w:val="center"/>
      <w:rPr>
        <w:b/>
        <w:bCs/>
        <w:sz w:val="32"/>
        <w:szCs w:val="32"/>
      </w:rPr>
    </w:pPr>
    <w:r w:rsidRPr="00AE0732">
      <w:rPr>
        <w:b/>
        <w:bCs/>
        <w:sz w:val="32"/>
        <w:szCs w:val="32"/>
      </w:rPr>
      <w:t xml:space="preserve">SHARE INSURANCE </w:t>
    </w:r>
    <w:r w:rsidR="0098504F" w:rsidRPr="00AE0732">
      <w:rPr>
        <w:b/>
        <w:bCs/>
        <w:sz w:val="32"/>
        <w:szCs w:val="32"/>
      </w:rPr>
      <w:t>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DDB"/>
    <w:multiLevelType w:val="hybridMultilevel"/>
    <w:tmpl w:val="757CAF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950B9"/>
    <w:multiLevelType w:val="hybridMultilevel"/>
    <w:tmpl w:val="FA5EB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67DFD"/>
    <w:multiLevelType w:val="hybridMultilevel"/>
    <w:tmpl w:val="030AD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2549"/>
    <w:multiLevelType w:val="hybridMultilevel"/>
    <w:tmpl w:val="11E4948A"/>
    <w:lvl w:ilvl="0" w:tplc="B934985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A674C"/>
    <w:multiLevelType w:val="hybridMultilevel"/>
    <w:tmpl w:val="90BAC84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E0045F"/>
    <w:multiLevelType w:val="hybridMultilevel"/>
    <w:tmpl w:val="9F78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85200"/>
    <w:multiLevelType w:val="hybridMultilevel"/>
    <w:tmpl w:val="DD72D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5341D"/>
    <w:multiLevelType w:val="hybridMultilevel"/>
    <w:tmpl w:val="8272D4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754AA9"/>
    <w:multiLevelType w:val="hybridMultilevel"/>
    <w:tmpl w:val="A42CB7E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B4372B"/>
    <w:multiLevelType w:val="hybridMultilevel"/>
    <w:tmpl w:val="75F0E4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F0470F"/>
    <w:multiLevelType w:val="hybridMultilevel"/>
    <w:tmpl w:val="67269C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618F9"/>
    <w:multiLevelType w:val="hybridMultilevel"/>
    <w:tmpl w:val="E59C3C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6C321E"/>
    <w:multiLevelType w:val="hybridMultilevel"/>
    <w:tmpl w:val="E59C3C0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963657"/>
    <w:multiLevelType w:val="hybridMultilevel"/>
    <w:tmpl w:val="F42CC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9721D"/>
    <w:multiLevelType w:val="hybridMultilevel"/>
    <w:tmpl w:val="F742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E6373"/>
    <w:multiLevelType w:val="hybridMultilevel"/>
    <w:tmpl w:val="B5A02888"/>
    <w:lvl w:ilvl="0" w:tplc="BACCAB9A">
      <w:start w:val="3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536EB8"/>
    <w:multiLevelType w:val="hybridMultilevel"/>
    <w:tmpl w:val="F912EA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4D0E59"/>
    <w:multiLevelType w:val="hybridMultilevel"/>
    <w:tmpl w:val="146E3368"/>
    <w:lvl w:ilvl="0" w:tplc="F98C27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01BFB"/>
    <w:multiLevelType w:val="hybridMultilevel"/>
    <w:tmpl w:val="E3C83312"/>
    <w:lvl w:ilvl="0" w:tplc="DCF67E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C30D3"/>
    <w:multiLevelType w:val="hybridMultilevel"/>
    <w:tmpl w:val="C70CB8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F10941"/>
    <w:multiLevelType w:val="hybridMultilevel"/>
    <w:tmpl w:val="FA5EB05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113832">
    <w:abstractNumId w:val="10"/>
  </w:num>
  <w:num w:numId="2" w16cid:durableId="1138106963">
    <w:abstractNumId w:val="1"/>
  </w:num>
  <w:num w:numId="3" w16cid:durableId="1848979748">
    <w:abstractNumId w:val="8"/>
  </w:num>
  <w:num w:numId="4" w16cid:durableId="979067620">
    <w:abstractNumId w:val="20"/>
  </w:num>
  <w:num w:numId="5" w16cid:durableId="1089740457">
    <w:abstractNumId w:val="19"/>
  </w:num>
  <w:num w:numId="6" w16cid:durableId="832992246">
    <w:abstractNumId w:val="11"/>
  </w:num>
  <w:num w:numId="7" w16cid:durableId="1693416744">
    <w:abstractNumId w:val="12"/>
  </w:num>
  <w:num w:numId="8" w16cid:durableId="317342587">
    <w:abstractNumId w:val="2"/>
  </w:num>
  <w:num w:numId="9" w16cid:durableId="1054352565">
    <w:abstractNumId w:val="16"/>
  </w:num>
  <w:num w:numId="10" w16cid:durableId="234054111">
    <w:abstractNumId w:val="14"/>
  </w:num>
  <w:num w:numId="11" w16cid:durableId="1493369158">
    <w:abstractNumId w:val="13"/>
  </w:num>
  <w:num w:numId="12" w16cid:durableId="1328436110">
    <w:abstractNumId w:val="0"/>
  </w:num>
  <w:num w:numId="13" w16cid:durableId="81415969">
    <w:abstractNumId w:val="3"/>
  </w:num>
  <w:num w:numId="14" w16cid:durableId="1346403522">
    <w:abstractNumId w:val="17"/>
  </w:num>
  <w:num w:numId="15" w16cid:durableId="1430740256">
    <w:abstractNumId w:val="5"/>
  </w:num>
  <w:num w:numId="16" w16cid:durableId="2139756901">
    <w:abstractNumId w:val="6"/>
  </w:num>
  <w:num w:numId="17" w16cid:durableId="1239244070">
    <w:abstractNumId w:val="9"/>
  </w:num>
  <w:num w:numId="18" w16cid:durableId="489293909">
    <w:abstractNumId w:val="15"/>
  </w:num>
  <w:num w:numId="19" w16cid:durableId="23672140">
    <w:abstractNumId w:val="18"/>
  </w:num>
  <w:num w:numId="20" w16cid:durableId="249586549">
    <w:abstractNumId w:val="4"/>
  </w:num>
  <w:num w:numId="21" w16cid:durableId="1824422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9A"/>
    <w:rsid w:val="000327BD"/>
    <w:rsid w:val="000354E2"/>
    <w:rsid w:val="000856C1"/>
    <w:rsid w:val="000C474E"/>
    <w:rsid w:val="000E32BE"/>
    <w:rsid w:val="0013709A"/>
    <w:rsid w:val="001F31C9"/>
    <w:rsid w:val="00262BFC"/>
    <w:rsid w:val="0026791A"/>
    <w:rsid w:val="002D758D"/>
    <w:rsid w:val="002F1583"/>
    <w:rsid w:val="00301692"/>
    <w:rsid w:val="003875B2"/>
    <w:rsid w:val="0042503E"/>
    <w:rsid w:val="004A00D2"/>
    <w:rsid w:val="00573A85"/>
    <w:rsid w:val="006A5063"/>
    <w:rsid w:val="00742921"/>
    <w:rsid w:val="007635A8"/>
    <w:rsid w:val="007911D7"/>
    <w:rsid w:val="007E25A6"/>
    <w:rsid w:val="008E7D38"/>
    <w:rsid w:val="008F144B"/>
    <w:rsid w:val="0094627D"/>
    <w:rsid w:val="00970B13"/>
    <w:rsid w:val="0098504F"/>
    <w:rsid w:val="00AA2AFA"/>
    <w:rsid w:val="00AE0732"/>
    <w:rsid w:val="00B13660"/>
    <w:rsid w:val="00BA5254"/>
    <w:rsid w:val="00BD6A7A"/>
    <w:rsid w:val="00C35DEB"/>
    <w:rsid w:val="00CA36E1"/>
    <w:rsid w:val="00CC292A"/>
    <w:rsid w:val="00CC2AF6"/>
    <w:rsid w:val="00D660DF"/>
    <w:rsid w:val="00DB208A"/>
    <w:rsid w:val="00DB7629"/>
    <w:rsid w:val="00E02821"/>
    <w:rsid w:val="00E676DB"/>
    <w:rsid w:val="00E934B9"/>
    <w:rsid w:val="00F2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6EF3"/>
  <w15:chartTrackingRefBased/>
  <w15:docId w15:val="{7D2A148E-3CBD-4F28-B406-08D49845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0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0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2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921"/>
  </w:style>
  <w:style w:type="paragraph" w:styleId="Footer">
    <w:name w:val="footer"/>
    <w:basedOn w:val="Normal"/>
    <w:link w:val="FooterChar"/>
    <w:uiPriority w:val="99"/>
    <w:unhideWhenUsed/>
    <w:rsid w:val="00742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921"/>
  </w:style>
  <w:style w:type="table" w:styleId="TableGrid">
    <w:name w:val="Table Grid"/>
    <w:basedOn w:val="TableNormal"/>
    <w:uiPriority w:val="39"/>
    <w:rsid w:val="00DB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reditunion.gov/protect-your-money/share-insurance/share-insurance-estim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creditunio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McCall, Latrina E</dc:creator>
  <cp:keywords/>
  <dc:description/>
  <cp:lastModifiedBy>Beasley, Brian</cp:lastModifiedBy>
  <cp:revision>11</cp:revision>
  <cp:lastPrinted>2025-07-02T18:51:00Z</cp:lastPrinted>
  <dcterms:created xsi:type="dcterms:W3CDTF">2025-07-14T14:19:00Z</dcterms:created>
  <dcterms:modified xsi:type="dcterms:W3CDTF">2025-07-14T15:46:00Z</dcterms:modified>
</cp:coreProperties>
</file>