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9F" w:rsidRDefault="00E80F9F">
      <w:r>
        <w:rPr>
          <w:b/>
          <w:u w:val="single"/>
        </w:rPr>
        <w:t>ATTENTION</w:t>
      </w:r>
      <w:r>
        <w:t xml:space="preserve">: If you </w:t>
      </w:r>
      <w:r w:rsidR="001F5BDC">
        <w:t xml:space="preserve">recently </w:t>
      </w:r>
      <w:r>
        <w:t>placed a security freeze on your credit account, please be aware of the following—</w:t>
      </w:r>
    </w:p>
    <w:p w:rsidR="00E80F9F" w:rsidRDefault="00E80F9F" w:rsidP="00E80F9F">
      <w:pPr>
        <w:pStyle w:val="ListParagraph"/>
        <w:numPr>
          <w:ilvl w:val="0"/>
          <w:numId w:val="1"/>
        </w:numPr>
      </w:pPr>
      <w:r>
        <w:t>Your loan application may be delayed a few additional days</w:t>
      </w:r>
    </w:p>
    <w:p w:rsidR="00E80F9F" w:rsidRDefault="00E80F9F" w:rsidP="00E80F9F">
      <w:pPr>
        <w:pStyle w:val="ListParagraph"/>
        <w:numPr>
          <w:ilvl w:val="0"/>
          <w:numId w:val="1"/>
        </w:numPr>
      </w:pPr>
      <w:r>
        <w:t>It is your responsibility to contact the credit bureau and request a “thaw” of your credit so we can pull your credit report related to this application</w:t>
      </w:r>
    </w:p>
    <w:p w:rsidR="00E80F9F" w:rsidRDefault="00E80F9F" w:rsidP="00E80F9F">
      <w:pPr>
        <w:pStyle w:val="ListParagraph"/>
        <w:numPr>
          <w:ilvl w:val="0"/>
          <w:numId w:val="1"/>
        </w:numPr>
      </w:pPr>
      <w:r>
        <w:t>The cost of lifting and reinstating the security freeze is your responsibility</w:t>
      </w:r>
    </w:p>
    <w:p w:rsidR="00E80F9F" w:rsidRDefault="00E80F9F" w:rsidP="00E80F9F">
      <w:pPr>
        <w:pStyle w:val="ListParagraph"/>
        <w:numPr>
          <w:ilvl w:val="0"/>
          <w:numId w:val="1"/>
        </w:numPr>
      </w:pPr>
      <w:r>
        <w:t>Credit bureaus are required to lift the freeze within 3 business days of your request to them</w:t>
      </w:r>
    </w:p>
    <w:p w:rsidR="00E80F9F" w:rsidRDefault="00E80F9F" w:rsidP="00E80F9F">
      <w:pPr>
        <w:pStyle w:val="ListParagraph"/>
        <w:numPr>
          <w:ilvl w:val="0"/>
          <w:numId w:val="1"/>
        </w:numPr>
      </w:pPr>
      <w:r>
        <w:t>Your security freeze can be reinstalled once we have pulled the necessary report to review with your loan application</w:t>
      </w:r>
      <w:r w:rsidR="001F5BDC">
        <w:t>; please let us know if you need to be notified it was pulled</w:t>
      </w:r>
    </w:p>
    <w:p w:rsidR="00E80F9F" w:rsidRDefault="00E80F9F" w:rsidP="00E80F9F">
      <w:pPr>
        <w:pStyle w:val="ListParagraph"/>
        <w:numPr>
          <w:ilvl w:val="0"/>
          <w:numId w:val="1"/>
        </w:numPr>
      </w:pPr>
      <w:r>
        <w:t>Any co-borrowers or co-signers associated with your application will also need to lift security freezes before we can process your application</w:t>
      </w:r>
    </w:p>
    <w:p w:rsidR="00E80F9F" w:rsidRDefault="00E80F9F" w:rsidP="00E80F9F">
      <w:pPr>
        <w:pStyle w:val="ListParagraph"/>
        <w:numPr>
          <w:ilvl w:val="0"/>
          <w:numId w:val="1"/>
        </w:numPr>
      </w:pPr>
      <w:r>
        <w:t xml:space="preserve">If we cannot access your credit report, </w:t>
      </w:r>
      <w:r w:rsidR="00882B1F">
        <w:t>it may impact the processing of your loan application</w:t>
      </w:r>
      <w:bookmarkStart w:id="0" w:name="_GoBack"/>
      <w:bookmarkEnd w:id="0"/>
    </w:p>
    <w:p w:rsidR="00E80F9F" w:rsidRDefault="00E80F9F" w:rsidP="00E80F9F">
      <w:pPr>
        <w:pStyle w:val="ListParagraph"/>
        <w:numPr>
          <w:ilvl w:val="0"/>
          <w:numId w:val="1"/>
        </w:numPr>
      </w:pPr>
      <w:r>
        <w:t xml:space="preserve">We use _______ (insert your primary credit reporting agency here)_____ for credit reports. You may only need to contact them and not all three </w:t>
      </w:r>
      <w:r w:rsidR="001F5BDC">
        <w:t xml:space="preserve">credit bureaus </w:t>
      </w:r>
      <w:r>
        <w:t>to temporarily thaw your credit. They can be reached at _________.</w:t>
      </w:r>
    </w:p>
    <w:p w:rsidR="00E80F9F" w:rsidRDefault="00E80F9F" w:rsidP="00E80F9F">
      <w:pPr>
        <w:pStyle w:val="ListParagraph"/>
      </w:pPr>
    </w:p>
    <w:p w:rsidR="00E80F9F" w:rsidRDefault="00E80F9F" w:rsidP="00E80F9F">
      <w:pPr>
        <w:pStyle w:val="ListParagraph"/>
        <w:ind w:left="0"/>
      </w:pPr>
      <w:r>
        <w:t xml:space="preserve">The integrity of your personal information is important to us. We encourage </w:t>
      </w:r>
      <w:r w:rsidR="001F5BDC">
        <w:t>anyone</w:t>
      </w:r>
      <w:r>
        <w:t xml:space="preserve"> who may have had their information compromised to keep a security freeze in place, but also want you to recognize that it does impact the loan process. Let our lenders know if you have any questions.</w:t>
      </w:r>
    </w:p>
    <w:p w:rsidR="00E80F9F" w:rsidRPr="00E80F9F" w:rsidRDefault="00E80F9F" w:rsidP="00E80F9F">
      <w:pPr>
        <w:pStyle w:val="ListParagraph"/>
        <w:ind w:left="0"/>
      </w:pPr>
    </w:p>
    <w:sectPr w:rsidR="00E80F9F" w:rsidRPr="00E8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C6E"/>
    <w:multiLevelType w:val="hybridMultilevel"/>
    <w:tmpl w:val="B4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F"/>
    <w:rsid w:val="001F5BDC"/>
    <w:rsid w:val="005E0F75"/>
    <w:rsid w:val="00882B1F"/>
    <w:rsid w:val="00E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4492"/>
  <w15:chartTrackingRefBased/>
  <w15:docId w15:val="{505CF652-2E14-461D-AA4F-B5A6BD35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F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Donya Parrish</dc:creator>
  <cp:keywords/>
  <dc:description/>
  <cp:lastModifiedBy>Donya Parrish</cp:lastModifiedBy>
  <cp:revision>3</cp:revision>
  <cp:lastPrinted>2017-09-27T17:18:00Z</cp:lastPrinted>
  <dcterms:created xsi:type="dcterms:W3CDTF">2017-09-27T17:09:00Z</dcterms:created>
  <dcterms:modified xsi:type="dcterms:W3CDTF">2017-09-27T17:29:00Z</dcterms:modified>
</cp:coreProperties>
</file>